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706A" w:rsidRPr="00D80DC2" w:rsidRDefault="00BB706A" w:rsidP="00BB706A">
      <w:pPr>
        <w:jc w:val="center"/>
        <w:rPr>
          <w:rFonts w:asciiTheme="minorBidi" w:hAnsiTheme="minorBidi" w:cstheme="minorBidi" w:hint="cs"/>
          <w:b/>
          <w:bCs/>
          <w:szCs w:val="24"/>
          <w:u w:val="single"/>
          <w:rtl/>
        </w:rPr>
      </w:pPr>
      <w:bookmarkStart w:id="0" w:name="_GoBack"/>
      <w:bookmarkEnd w:id="0"/>
    </w:p>
    <w:p w:rsidR="00BB706A" w:rsidRPr="00D80DC2" w:rsidRDefault="00D80DC2" w:rsidP="00FE1DF3">
      <w:pPr>
        <w:jc w:val="center"/>
        <w:rPr>
          <w:rFonts w:asciiTheme="minorBidi" w:hAnsiTheme="minorBidi" w:cstheme="minorBidi"/>
          <w:b/>
          <w:bCs/>
          <w:szCs w:val="24"/>
          <w:rtl/>
        </w:rPr>
      </w:pPr>
      <w:r>
        <w:rPr>
          <w:rFonts w:asciiTheme="minorBidi" w:hAnsiTheme="minorBidi" w:cstheme="minorBidi" w:hint="cs"/>
          <w:b/>
          <w:bCs/>
          <w:szCs w:val="24"/>
          <w:u w:val="single"/>
          <w:rtl/>
          <w:lang w:bidi="ar-JO"/>
        </w:rPr>
        <w:t>ن</w:t>
      </w:r>
      <w:r w:rsidR="00FE1DF3">
        <w:rPr>
          <w:rFonts w:asciiTheme="minorBidi" w:hAnsiTheme="minorBidi" w:cstheme="minorBidi" w:hint="cs"/>
          <w:b/>
          <w:bCs/>
          <w:szCs w:val="24"/>
          <w:u w:val="single"/>
          <w:rtl/>
          <w:lang w:bidi="ar-JO"/>
        </w:rPr>
        <w:t>داء</w:t>
      </w:r>
      <w:r w:rsidR="00BB706A" w:rsidRPr="00D80DC2">
        <w:rPr>
          <w:rFonts w:asciiTheme="minorBidi" w:hAnsiTheme="minorBidi" w:cstheme="minorBidi"/>
          <w:b/>
          <w:bCs/>
          <w:szCs w:val="24"/>
          <w:u w:val="single"/>
          <w:rtl/>
        </w:rPr>
        <w:t xml:space="preserve">4/14 </w:t>
      </w:r>
      <w:r>
        <w:rPr>
          <w:rFonts w:asciiTheme="minorBidi" w:hAnsiTheme="minorBidi" w:cstheme="minorBidi" w:hint="cs"/>
          <w:b/>
          <w:bCs/>
          <w:szCs w:val="24"/>
          <w:u w:val="single"/>
          <w:rtl/>
          <w:lang w:bidi="ar-JO"/>
        </w:rPr>
        <w:t>للأبحاث في مجال الطاقة وعلوم الأرض والبحار لسنة</w:t>
      </w:r>
      <w:r w:rsidR="00BB706A" w:rsidRPr="00D80DC2">
        <w:rPr>
          <w:rFonts w:asciiTheme="minorBidi" w:hAnsiTheme="minorBidi" w:cstheme="minorBidi"/>
          <w:b/>
          <w:bCs/>
          <w:szCs w:val="24"/>
          <w:u w:val="single"/>
          <w:rtl/>
        </w:rPr>
        <w:t xml:space="preserve"> 2014</w:t>
      </w:r>
    </w:p>
    <w:p w:rsidR="00BB706A" w:rsidRPr="00D80DC2" w:rsidRDefault="00D80DC2" w:rsidP="00D80DC2">
      <w:pPr>
        <w:keepLines/>
        <w:autoSpaceDE w:val="0"/>
        <w:autoSpaceDN w:val="0"/>
        <w:adjustRightInd w:val="0"/>
        <w:spacing w:line="276" w:lineRule="auto"/>
        <w:ind w:left="27"/>
        <w:jc w:val="both"/>
        <w:rPr>
          <w:rFonts w:asciiTheme="minorBidi" w:hAnsiTheme="minorBidi" w:cstheme="minorBidi"/>
          <w:szCs w:val="24"/>
          <w:rtl/>
        </w:rPr>
      </w:pPr>
      <w:bookmarkStart w:id="1" w:name="Start"/>
      <w:bookmarkEnd w:id="1"/>
      <w:r>
        <w:rPr>
          <w:rFonts w:asciiTheme="minorBidi" w:hAnsiTheme="minorBidi" w:cstheme="minorBidi" w:hint="cs"/>
          <w:szCs w:val="24"/>
          <w:rtl/>
          <w:lang w:bidi="ar-JO"/>
        </w:rPr>
        <w:t>مكتب العالم الرئيسي في وزارة البنى التحتية الوطنية , الطاقة والمياه قيّمة على الدعم العلمي-التقني في تحديد السياسة وفي عمليات اتخاذ القرارات في الوزارة. لهذا الغرض يطلب مكتب العالم الرئيسي الحصول على عروض لأبحاث في مجالات الطاقة</w:t>
      </w:r>
      <w:proofErr w:type="gramStart"/>
      <w:r>
        <w:rPr>
          <w:rFonts w:asciiTheme="minorBidi" w:hAnsiTheme="minorBidi" w:cstheme="minorBidi" w:hint="cs"/>
          <w:szCs w:val="24"/>
          <w:rtl/>
          <w:lang w:bidi="ar-JO"/>
        </w:rPr>
        <w:t xml:space="preserve"> ,</w:t>
      </w:r>
      <w:proofErr w:type="gramEnd"/>
      <w:r>
        <w:rPr>
          <w:rFonts w:asciiTheme="minorBidi" w:hAnsiTheme="minorBidi" w:cstheme="minorBidi" w:hint="cs"/>
          <w:szCs w:val="24"/>
          <w:rtl/>
          <w:lang w:bidi="ar-JO"/>
        </w:rPr>
        <w:t xml:space="preserve"> وفي مجالات علوم الأرض والبحار كما هي مفصلة في وثائق المناقصة.</w:t>
      </w:r>
      <w:r w:rsidR="00BB706A" w:rsidRPr="00D80DC2">
        <w:rPr>
          <w:rFonts w:asciiTheme="minorBidi" w:hAnsiTheme="minorBidi" w:cstheme="minorBidi"/>
          <w:szCs w:val="24"/>
          <w:rtl/>
        </w:rPr>
        <w:t xml:space="preserve"> </w:t>
      </w:r>
    </w:p>
    <w:p w:rsidR="00BB706A" w:rsidRPr="00D80DC2" w:rsidRDefault="00D80DC2" w:rsidP="00D80DC2">
      <w:pPr>
        <w:spacing w:line="276" w:lineRule="auto"/>
        <w:ind w:left="27"/>
        <w:jc w:val="both"/>
        <w:rPr>
          <w:rFonts w:asciiTheme="minorBidi" w:hAnsiTheme="minorBidi" w:cstheme="minorBidi"/>
          <w:szCs w:val="24"/>
          <w:rtl/>
        </w:rPr>
      </w:pPr>
      <w:r>
        <w:rPr>
          <w:rFonts w:asciiTheme="minorBidi" w:hAnsiTheme="minorBidi" w:cstheme="minorBidi" w:hint="cs"/>
          <w:szCs w:val="24"/>
          <w:rtl/>
          <w:lang w:bidi="ar-JO"/>
        </w:rPr>
        <w:t xml:space="preserve">تمكّن الوزارة ونشجع تعاون الهيئات الصناعية في إطار البحث وذلك بواسطة تشغيلها كمقاولين ثانويين في المشروع. من الممكن أيضا تقديم عروض أبحاث في إطار التعاون الدولي للوزارة. مثل التعاون بين العالم الرئيسي مع مركز البحث والتطوير المشترك التابع للاتحاد الأوروبي  </w:t>
      </w:r>
      <w:r w:rsidR="00BB706A" w:rsidRPr="00D80DC2">
        <w:rPr>
          <w:rFonts w:asciiTheme="minorBidi" w:hAnsiTheme="minorBidi" w:cstheme="minorBidi"/>
          <w:szCs w:val="24"/>
          <w:rtl/>
        </w:rPr>
        <w:t xml:space="preserve"> (</w:t>
      </w:r>
      <w:r w:rsidR="00BB706A" w:rsidRPr="00D80DC2">
        <w:rPr>
          <w:rFonts w:asciiTheme="minorBidi" w:hAnsiTheme="minorBidi" w:cstheme="minorBidi"/>
          <w:sz w:val="22"/>
          <w:szCs w:val="22"/>
        </w:rPr>
        <w:t>Joint Research Center</w:t>
      </w:r>
      <w:r w:rsidR="00BB706A" w:rsidRPr="00D80DC2">
        <w:rPr>
          <w:rFonts w:asciiTheme="minorBidi" w:hAnsiTheme="minorBidi" w:cstheme="minorBidi"/>
          <w:sz w:val="22"/>
          <w:szCs w:val="22"/>
          <w:rtl/>
        </w:rPr>
        <w:t>-</w:t>
      </w:r>
      <w:r w:rsidR="00BB706A" w:rsidRPr="00D80DC2">
        <w:rPr>
          <w:rFonts w:asciiTheme="minorBidi" w:hAnsiTheme="minorBidi" w:cstheme="minorBidi"/>
          <w:sz w:val="22"/>
          <w:szCs w:val="22"/>
        </w:rPr>
        <w:t>JRC</w:t>
      </w:r>
      <w:r w:rsidR="00BB706A" w:rsidRPr="00D80DC2">
        <w:rPr>
          <w:rFonts w:asciiTheme="minorBidi" w:hAnsiTheme="minorBidi" w:cstheme="minorBidi"/>
          <w:szCs w:val="24"/>
          <w:rtl/>
        </w:rPr>
        <w:t xml:space="preserve">), </w:t>
      </w:r>
      <w:r>
        <w:rPr>
          <w:rFonts w:asciiTheme="minorBidi" w:hAnsiTheme="minorBidi" w:cstheme="minorBidi" w:hint="cs"/>
          <w:szCs w:val="24"/>
          <w:rtl/>
          <w:lang w:bidi="ar-JO"/>
        </w:rPr>
        <w:t>و</w:t>
      </w:r>
      <w:r w:rsidR="00BB706A" w:rsidRPr="00D80DC2">
        <w:rPr>
          <w:rFonts w:asciiTheme="minorBidi" w:hAnsiTheme="minorBidi" w:cstheme="minorBidi"/>
          <w:szCs w:val="24"/>
          <w:rtl/>
        </w:rPr>
        <w:t xml:space="preserve">- </w:t>
      </w:r>
      <w:r w:rsidR="00BB706A" w:rsidRPr="00D80DC2">
        <w:rPr>
          <w:rFonts w:asciiTheme="minorBidi" w:hAnsiTheme="minorBidi" w:cstheme="minorBidi"/>
          <w:szCs w:val="24"/>
        </w:rPr>
        <w:t>Solar ERA-NET</w:t>
      </w:r>
      <w:r w:rsidR="00BB706A" w:rsidRPr="00D80DC2">
        <w:rPr>
          <w:rFonts w:asciiTheme="minorBidi" w:hAnsiTheme="minorBidi" w:cstheme="minorBidi"/>
          <w:szCs w:val="24"/>
          <w:rtl/>
        </w:rPr>
        <w:t xml:space="preserve">. </w:t>
      </w:r>
    </w:p>
    <w:p w:rsidR="00BB706A" w:rsidRPr="00D80DC2" w:rsidRDefault="00D80DC2" w:rsidP="008218CE">
      <w:pPr>
        <w:spacing w:line="276" w:lineRule="auto"/>
        <w:ind w:left="27"/>
        <w:jc w:val="both"/>
        <w:rPr>
          <w:rFonts w:asciiTheme="minorBidi" w:hAnsiTheme="minorBidi" w:cstheme="minorBidi"/>
          <w:szCs w:val="24"/>
          <w:rtl/>
        </w:rPr>
      </w:pPr>
      <w:r>
        <w:rPr>
          <w:rFonts w:asciiTheme="minorBidi" w:hAnsiTheme="minorBidi" w:cstheme="minorBidi" w:hint="cs"/>
          <w:szCs w:val="24"/>
          <w:rtl/>
          <w:lang w:bidi="ar-JO"/>
        </w:rPr>
        <w:t xml:space="preserve">يمكن تقديم عروض في مجالات </w:t>
      </w:r>
      <w:r w:rsidR="008218CE">
        <w:rPr>
          <w:rFonts w:asciiTheme="minorBidi" w:hAnsiTheme="minorBidi" w:cstheme="minorBidi" w:hint="cs"/>
          <w:szCs w:val="24"/>
          <w:rtl/>
          <w:lang w:bidi="ar-JO"/>
        </w:rPr>
        <w:t xml:space="preserve">البحث وفي المواضيع المخصصة المفصلة في وثائق المناقصة. يجوز للوزارة بموجب اعتباراتها أن تحدد لاحقا إطار الميزانية وقائمة النفوذ لكل مجال أو مجال فرعي من مجالات البحث.  </w:t>
      </w:r>
    </w:p>
    <w:p w:rsidR="00BB706A" w:rsidRPr="00D80DC2" w:rsidRDefault="00BB706A" w:rsidP="00A3548D">
      <w:pPr>
        <w:spacing w:line="276" w:lineRule="auto"/>
        <w:ind w:left="27"/>
        <w:jc w:val="both"/>
        <w:rPr>
          <w:rFonts w:asciiTheme="minorBidi" w:hAnsiTheme="minorBidi" w:cstheme="minorBidi"/>
          <w:szCs w:val="24"/>
          <w:rtl/>
        </w:rPr>
      </w:pPr>
    </w:p>
    <w:p w:rsidR="00BB706A" w:rsidRPr="00D80DC2" w:rsidRDefault="008218CE" w:rsidP="008218CE">
      <w:pPr>
        <w:spacing w:line="276" w:lineRule="auto"/>
        <w:ind w:left="27"/>
        <w:jc w:val="both"/>
        <w:rPr>
          <w:rFonts w:asciiTheme="minorBidi" w:hAnsiTheme="minorBidi" w:cstheme="minorBidi"/>
          <w:szCs w:val="24"/>
          <w:rtl/>
          <w:lang w:bidi="ar-JO"/>
        </w:rPr>
      </w:pPr>
      <w:r>
        <w:rPr>
          <w:rFonts w:asciiTheme="minorBidi" w:hAnsiTheme="minorBidi" w:cstheme="minorBidi" w:hint="cs"/>
          <w:szCs w:val="24"/>
          <w:rtl/>
          <w:lang w:bidi="ar-JO"/>
        </w:rPr>
        <w:t>المركز معدّ للباحثين المحسوبين على مؤسسات البحث والتعليم العالي.</w:t>
      </w:r>
    </w:p>
    <w:p w:rsidR="00BB706A" w:rsidRPr="00D80DC2" w:rsidRDefault="00BB706A" w:rsidP="00A3548D">
      <w:pPr>
        <w:spacing w:line="276" w:lineRule="auto"/>
        <w:ind w:left="27"/>
        <w:jc w:val="both"/>
        <w:rPr>
          <w:rFonts w:asciiTheme="minorBidi" w:hAnsiTheme="minorBidi" w:cstheme="minorBidi"/>
          <w:szCs w:val="24"/>
          <w:rtl/>
        </w:rPr>
      </w:pPr>
    </w:p>
    <w:p w:rsidR="00BB706A" w:rsidRPr="00D80DC2" w:rsidRDefault="008218CE" w:rsidP="008218CE">
      <w:pPr>
        <w:pStyle w:val="ab"/>
        <w:spacing w:line="276" w:lineRule="auto"/>
        <w:ind w:left="27"/>
        <w:jc w:val="both"/>
        <w:rPr>
          <w:rFonts w:asciiTheme="minorBidi" w:eastAsiaTheme="majorEastAsia" w:hAnsiTheme="minorBidi" w:cstheme="minorBidi"/>
          <w:b/>
          <w:bCs/>
          <w:szCs w:val="24"/>
          <w:rtl/>
          <w:lang w:bidi="ar-JO"/>
        </w:rPr>
      </w:pPr>
      <w:r>
        <w:rPr>
          <w:rFonts w:asciiTheme="minorBidi" w:eastAsiaTheme="majorEastAsia" w:hAnsiTheme="minorBidi" w:cstheme="minorBidi" w:hint="cs"/>
          <w:b/>
          <w:bCs/>
          <w:szCs w:val="24"/>
          <w:rtl/>
          <w:lang w:bidi="ar-JO"/>
        </w:rPr>
        <w:t>يوضح ويشدد على أن إتاحة الميزانية لتنفيذ التعاقد ليس مؤكدا في مرحلة نشر التوجه وعلى أن والارتباط مع الفائز مشروط بوجود ميزانية متاحة.</w:t>
      </w:r>
    </w:p>
    <w:p w:rsidR="00BB706A" w:rsidRPr="00D80DC2" w:rsidRDefault="008218CE" w:rsidP="00A3548D">
      <w:pPr>
        <w:pStyle w:val="ab"/>
        <w:spacing w:before="240" w:line="276" w:lineRule="auto"/>
        <w:ind w:left="27"/>
        <w:contextualSpacing w:val="0"/>
        <w:jc w:val="both"/>
        <w:rPr>
          <w:rFonts w:asciiTheme="minorBidi" w:hAnsiTheme="minorBidi" w:cstheme="minorBidi"/>
          <w:b/>
          <w:bCs/>
          <w:szCs w:val="24"/>
          <w:u w:val="single"/>
          <w:lang w:bidi="ar-JO"/>
        </w:rPr>
      </w:pPr>
      <w:r>
        <w:rPr>
          <w:rFonts w:asciiTheme="minorBidi" w:hAnsiTheme="minorBidi" w:cstheme="minorBidi" w:hint="cs"/>
          <w:b/>
          <w:bCs/>
          <w:szCs w:val="24"/>
          <w:u w:val="single"/>
          <w:rtl/>
          <w:lang w:bidi="ar-JO"/>
        </w:rPr>
        <w:t>عام</w:t>
      </w:r>
    </w:p>
    <w:p w:rsidR="00BB706A" w:rsidRPr="00D80DC2" w:rsidRDefault="008218CE" w:rsidP="00FE1DF3">
      <w:pPr>
        <w:spacing w:after="120" w:line="276" w:lineRule="auto"/>
        <w:ind w:left="27"/>
        <w:jc w:val="both"/>
        <w:rPr>
          <w:rFonts w:asciiTheme="minorBidi" w:hAnsiTheme="minorBidi" w:cstheme="minorBidi"/>
          <w:szCs w:val="24"/>
          <w:rtl/>
        </w:rPr>
      </w:pPr>
      <w:r>
        <w:rPr>
          <w:rFonts w:asciiTheme="minorBidi" w:hAnsiTheme="minorBidi" w:cstheme="minorBidi" w:hint="cs"/>
          <w:szCs w:val="24"/>
          <w:rtl/>
          <w:lang w:bidi="ar-JO"/>
        </w:rPr>
        <w:t xml:space="preserve">فترة البحث المعروض لا تزيد عن ثلاث سنوات. </w:t>
      </w:r>
      <w:r w:rsidR="000A4E39">
        <w:rPr>
          <w:rFonts w:asciiTheme="minorBidi" w:hAnsiTheme="minorBidi" w:cstheme="minorBidi" w:hint="cs"/>
          <w:szCs w:val="24"/>
          <w:rtl/>
          <w:lang w:bidi="ar-JO"/>
        </w:rPr>
        <w:t>ت</w:t>
      </w:r>
      <w:r>
        <w:rPr>
          <w:rFonts w:asciiTheme="minorBidi" w:hAnsiTheme="minorBidi" w:cstheme="minorBidi" w:hint="cs"/>
          <w:szCs w:val="24"/>
          <w:rtl/>
          <w:lang w:bidi="ar-JO"/>
        </w:rPr>
        <w:t xml:space="preserve">حفظ للوزارة فقط </w:t>
      </w:r>
      <w:r w:rsidR="000A4E39">
        <w:rPr>
          <w:rFonts w:asciiTheme="minorBidi" w:hAnsiTheme="minorBidi" w:cstheme="minorBidi" w:hint="cs"/>
          <w:szCs w:val="24"/>
          <w:rtl/>
          <w:lang w:bidi="ar-JO"/>
        </w:rPr>
        <w:t xml:space="preserve">الإمكانية لتمديد </w:t>
      </w:r>
      <w:r w:rsidR="00FE1DF3">
        <w:rPr>
          <w:rFonts w:asciiTheme="minorBidi" w:hAnsiTheme="minorBidi" w:cstheme="minorBidi" w:hint="cs"/>
          <w:szCs w:val="24"/>
          <w:rtl/>
          <w:lang w:bidi="ar-JO"/>
        </w:rPr>
        <w:t>التعاقد حتى سنة واحدة إضافية , دون زيادة الميزانية. يوضح بهذا أنه يجوز للوزارة المصادقة على البحث لفترة أقصر من المطلوبة في العرض.</w:t>
      </w:r>
      <w:r>
        <w:rPr>
          <w:rFonts w:asciiTheme="minorBidi" w:hAnsiTheme="minorBidi" w:cstheme="minorBidi" w:hint="cs"/>
          <w:szCs w:val="24"/>
          <w:rtl/>
          <w:lang w:bidi="ar-JO"/>
        </w:rPr>
        <w:t xml:space="preserve"> </w:t>
      </w:r>
      <w:r w:rsidR="00BB706A" w:rsidRPr="00D80DC2">
        <w:rPr>
          <w:rFonts w:asciiTheme="minorBidi" w:hAnsiTheme="minorBidi" w:cstheme="minorBidi"/>
          <w:szCs w:val="24"/>
          <w:rtl/>
        </w:rPr>
        <w:t xml:space="preserve"> </w:t>
      </w:r>
    </w:p>
    <w:p w:rsidR="00FE1DF3" w:rsidRDefault="00FE1DF3" w:rsidP="00A3548D">
      <w:pPr>
        <w:tabs>
          <w:tab w:val="left" w:pos="2200"/>
        </w:tabs>
        <w:autoSpaceDE w:val="0"/>
        <w:autoSpaceDN w:val="0"/>
        <w:adjustRightInd w:val="0"/>
        <w:spacing w:line="276" w:lineRule="auto"/>
        <w:ind w:left="27"/>
        <w:jc w:val="both"/>
        <w:rPr>
          <w:rFonts w:asciiTheme="minorBidi" w:hAnsiTheme="minorBidi" w:cstheme="minorBidi"/>
          <w:b/>
          <w:szCs w:val="24"/>
          <w:rtl/>
          <w:lang w:bidi="ar-JO"/>
        </w:rPr>
      </w:pPr>
      <w:r>
        <w:rPr>
          <w:rFonts w:asciiTheme="minorBidi" w:hAnsiTheme="minorBidi" w:cstheme="minorBidi" w:hint="cs"/>
          <w:b/>
          <w:szCs w:val="24"/>
          <w:rtl/>
          <w:lang w:bidi="ar-JO"/>
        </w:rPr>
        <w:t>وثائق النداء تشمل توصيفا مفصلا للعرض المطلوب</w:t>
      </w:r>
      <w:proofErr w:type="gramStart"/>
      <w:r>
        <w:rPr>
          <w:rFonts w:asciiTheme="minorBidi" w:hAnsiTheme="minorBidi" w:cstheme="minorBidi" w:hint="cs"/>
          <w:b/>
          <w:szCs w:val="24"/>
          <w:rtl/>
          <w:lang w:bidi="ar-JO"/>
        </w:rPr>
        <w:t xml:space="preserve"> ,</w:t>
      </w:r>
      <w:proofErr w:type="gramEnd"/>
      <w:r>
        <w:rPr>
          <w:rFonts w:asciiTheme="minorBidi" w:hAnsiTheme="minorBidi" w:cstheme="minorBidi" w:hint="cs"/>
          <w:b/>
          <w:szCs w:val="24"/>
          <w:rtl/>
          <w:lang w:bidi="ar-JO"/>
        </w:rPr>
        <w:t xml:space="preserve"> شروط المشاركة في النداء , المقاييس لاختيار العرض الفائز وكذلك نص الاتفاقية التي يتم توقيعها مع الفائز وشروط التعاقد.</w:t>
      </w:r>
    </w:p>
    <w:p w:rsidR="00BB706A" w:rsidRPr="00D80DC2" w:rsidRDefault="00FE1DF3" w:rsidP="00FE1DF3">
      <w:pPr>
        <w:tabs>
          <w:tab w:val="left" w:pos="2200"/>
        </w:tabs>
        <w:autoSpaceDE w:val="0"/>
        <w:autoSpaceDN w:val="0"/>
        <w:adjustRightInd w:val="0"/>
        <w:spacing w:line="276" w:lineRule="auto"/>
        <w:ind w:left="27"/>
        <w:jc w:val="both"/>
        <w:rPr>
          <w:rFonts w:asciiTheme="minorBidi" w:hAnsiTheme="minorBidi" w:cstheme="minorBidi"/>
          <w:rtl/>
        </w:rPr>
      </w:pPr>
      <w:r>
        <w:rPr>
          <w:rFonts w:asciiTheme="minorBidi" w:hAnsiTheme="minorBidi" w:cstheme="minorBidi" w:hint="cs"/>
          <w:b/>
          <w:szCs w:val="24"/>
          <w:rtl/>
          <w:lang w:bidi="ar-JO"/>
        </w:rPr>
        <w:t>يمكن تنزيل وثائق نشرة النداء من موقع الانترنت التابع للوزارة والذي عنوانه</w:t>
      </w:r>
      <w:r w:rsidR="00BB706A" w:rsidRPr="00D80DC2">
        <w:rPr>
          <w:rFonts w:asciiTheme="minorBidi" w:hAnsiTheme="minorBidi" w:cstheme="minorBidi"/>
          <w:b/>
          <w:szCs w:val="24"/>
          <w:rtl/>
        </w:rPr>
        <w:t xml:space="preserve">: </w:t>
      </w:r>
      <w:hyperlink r:id="rId12" w:history="1">
        <w:r w:rsidR="00BB706A" w:rsidRPr="00D80DC2">
          <w:rPr>
            <w:rStyle w:val="Hyperlink"/>
            <w:rFonts w:asciiTheme="minorBidi" w:hAnsiTheme="minorBidi" w:cstheme="minorBidi"/>
            <w:b/>
            <w:color w:val="auto"/>
            <w:szCs w:val="24"/>
          </w:rPr>
          <w:t>www.energy.gov.il</w:t>
        </w:r>
      </w:hyperlink>
      <w:r w:rsidR="00BB706A" w:rsidRPr="00D80DC2">
        <w:rPr>
          <w:rFonts w:asciiTheme="minorBidi" w:hAnsiTheme="minorBidi" w:cstheme="minorBidi"/>
          <w:rtl/>
        </w:rPr>
        <w:t>.</w:t>
      </w:r>
    </w:p>
    <w:p w:rsidR="00BB706A" w:rsidRPr="00D80DC2" w:rsidRDefault="00BB706A" w:rsidP="00A3548D">
      <w:pPr>
        <w:tabs>
          <w:tab w:val="left" w:pos="2200"/>
        </w:tabs>
        <w:autoSpaceDE w:val="0"/>
        <w:autoSpaceDN w:val="0"/>
        <w:adjustRightInd w:val="0"/>
        <w:spacing w:line="276" w:lineRule="auto"/>
        <w:ind w:left="27"/>
        <w:jc w:val="both"/>
        <w:rPr>
          <w:rFonts w:asciiTheme="minorBidi" w:hAnsiTheme="minorBidi" w:cstheme="minorBidi"/>
          <w:b/>
          <w:szCs w:val="24"/>
          <w:rtl/>
        </w:rPr>
      </w:pPr>
    </w:p>
    <w:p w:rsidR="00BB706A" w:rsidRPr="00D80DC2" w:rsidRDefault="00FE1DF3" w:rsidP="00FE1DF3">
      <w:pPr>
        <w:tabs>
          <w:tab w:val="left" w:pos="2200"/>
        </w:tabs>
        <w:autoSpaceDE w:val="0"/>
        <w:autoSpaceDN w:val="0"/>
        <w:adjustRightInd w:val="0"/>
        <w:spacing w:line="276" w:lineRule="auto"/>
        <w:ind w:left="27"/>
        <w:jc w:val="both"/>
        <w:rPr>
          <w:rFonts w:asciiTheme="minorBidi" w:hAnsiTheme="minorBidi" w:cstheme="minorBidi"/>
          <w:b/>
          <w:color w:val="FF0000"/>
          <w:szCs w:val="24"/>
          <w:rtl/>
        </w:rPr>
      </w:pPr>
      <w:r>
        <w:rPr>
          <w:rFonts w:asciiTheme="minorBidi" w:hAnsiTheme="minorBidi" w:cstheme="minorBidi" w:hint="cs"/>
          <w:b/>
          <w:bCs/>
          <w:szCs w:val="24"/>
          <w:rtl/>
          <w:lang w:bidi="ar-JO"/>
        </w:rPr>
        <w:t>عدم الدقة في تعبئة المطالب المفصلة في الشروط الأولية يمكن أن يؤدي إلى إلغاء العرض.</w:t>
      </w:r>
      <w:r w:rsidR="00BB706A" w:rsidRPr="00D80DC2">
        <w:rPr>
          <w:rFonts w:asciiTheme="minorBidi" w:hAnsiTheme="minorBidi" w:cstheme="minorBidi"/>
          <w:b/>
          <w:bCs/>
          <w:szCs w:val="24"/>
          <w:rtl/>
        </w:rPr>
        <w:t xml:space="preserve"> </w:t>
      </w:r>
    </w:p>
    <w:p w:rsidR="00BB706A" w:rsidRPr="00D80DC2" w:rsidRDefault="00BB706A" w:rsidP="00A3548D">
      <w:pPr>
        <w:ind w:left="27"/>
        <w:jc w:val="both"/>
        <w:rPr>
          <w:rFonts w:asciiTheme="minorBidi" w:hAnsiTheme="minorBidi" w:cstheme="minorBidi"/>
          <w:szCs w:val="24"/>
          <w:rtl/>
        </w:rPr>
      </w:pPr>
    </w:p>
    <w:p w:rsidR="00BB706A" w:rsidRPr="00D80DC2" w:rsidRDefault="00FE1DF3" w:rsidP="00FE1DF3">
      <w:pPr>
        <w:ind w:left="27"/>
        <w:jc w:val="both"/>
        <w:rPr>
          <w:rFonts w:asciiTheme="minorBidi" w:hAnsiTheme="minorBidi" w:cstheme="minorBidi"/>
          <w:szCs w:val="24"/>
          <w:lang w:bidi="ar-JO"/>
        </w:rPr>
      </w:pPr>
      <w:r>
        <w:rPr>
          <w:rFonts w:asciiTheme="minorBidi" w:hAnsiTheme="minorBidi" w:cstheme="minorBidi" w:hint="cs"/>
          <w:szCs w:val="24"/>
          <w:rtl/>
          <w:lang w:bidi="ar-JO"/>
        </w:rPr>
        <w:t>تقدم العروض بنسختين</w:t>
      </w:r>
      <w:r w:rsidR="00BB706A" w:rsidRPr="00D80DC2">
        <w:rPr>
          <w:rFonts w:asciiTheme="minorBidi" w:hAnsiTheme="minorBidi" w:cstheme="minorBidi"/>
          <w:szCs w:val="24"/>
          <w:rtl/>
        </w:rPr>
        <w:t xml:space="preserve"> (</w:t>
      </w:r>
      <w:r>
        <w:rPr>
          <w:rFonts w:asciiTheme="minorBidi" w:hAnsiTheme="minorBidi" w:cstheme="minorBidi" w:hint="cs"/>
          <w:szCs w:val="24"/>
          <w:rtl/>
          <w:lang w:bidi="ar-JO"/>
        </w:rPr>
        <w:t>أصل وصورة</w:t>
      </w:r>
      <w:r w:rsidR="00BB706A" w:rsidRPr="00D80DC2">
        <w:rPr>
          <w:rFonts w:asciiTheme="minorBidi" w:hAnsiTheme="minorBidi" w:cstheme="minorBidi"/>
          <w:szCs w:val="24"/>
          <w:rtl/>
        </w:rPr>
        <w:t xml:space="preserve">) </w:t>
      </w:r>
      <w:r>
        <w:rPr>
          <w:rFonts w:asciiTheme="minorBidi" w:hAnsiTheme="minorBidi" w:cstheme="minorBidi" w:hint="cs"/>
          <w:szCs w:val="24"/>
          <w:rtl/>
          <w:lang w:bidi="ar-JO"/>
        </w:rPr>
        <w:t>وكذلك بوسائل الاتصال الرقمية بموجب التوجيهات الظاهرة في نشرة النداء.</w:t>
      </w:r>
    </w:p>
    <w:p w:rsidR="00BB706A" w:rsidRPr="00D80DC2" w:rsidRDefault="00FE1DF3" w:rsidP="00FE1DF3">
      <w:pPr>
        <w:ind w:left="27"/>
        <w:jc w:val="both"/>
        <w:rPr>
          <w:rFonts w:asciiTheme="minorBidi" w:hAnsiTheme="minorBidi" w:cstheme="minorBidi"/>
          <w:szCs w:val="24"/>
        </w:rPr>
      </w:pPr>
      <w:r>
        <w:rPr>
          <w:rFonts w:asciiTheme="minorBidi" w:hAnsiTheme="minorBidi" w:cstheme="minorBidi" w:hint="cs"/>
          <w:szCs w:val="24"/>
          <w:rtl/>
          <w:lang w:bidi="ar-JO"/>
        </w:rPr>
        <w:t>يجب إدخال مغلف العرض إلى صندوق المناقصات الموجود في وزارة الطاقة والمياه , شارع يافا 216 و القدس , الطابق 7 (في الإيوان بجانب الحارس) , لا يتعدى يوم</w:t>
      </w:r>
      <w:r w:rsidR="00BB706A" w:rsidRPr="00D80DC2">
        <w:rPr>
          <w:rFonts w:asciiTheme="minorBidi" w:hAnsiTheme="minorBidi" w:cstheme="minorBidi"/>
          <w:szCs w:val="24"/>
          <w:rtl/>
        </w:rPr>
        <w:t xml:space="preserve"> </w:t>
      </w:r>
      <w:r w:rsidR="00A3548D" w:rsidRPr="00D80DC2">
        <w:rPr>
          <w:rFonts w:asciiTheme="minorBidi" w:hAnsiTheme="minorBidi" w:cstheme="minorBidi"/>
          <w:b/>
          <w:bCs/>
          <w:szCs w:val="24"/>
          <w:u w:val="single"/>
          <w:rtl/>
        </w:rPr>
        <w:t>29.5.14</w:t>
      </w:r>
      <w:r w:rsidR="00BB706A" w:rsidRPr="00D80DC2">
        <w:rPr>
          <w:rFonts w:asciiTheme="minorBidi" w:hAnsiTheme="minorBidi" w:cstheme="minorBidi"/>
          <w:b/>
          <w:bCs/>
          <w:szCs w:val="24"/>
          <w:u w:val="single"/>
          <w:rtl/>
        </w:rPr>
        <w:t xml:space="preserve"> </w:t>
      </w:r>
      <w:r>
        <w:rPr>
          <w:rFonts w:asciiTheme="minorBidi" w:hAnsiTheme="minorBidi" w:cstheme="minorBidi" w:hint="cs"/>
          <w:b/>
          <w:bCs/>
          <w:szCs w:val="24"/>
          <w:u w:val="single"/>
          <w:rtl/>
          <w:lang w:bidi="ar-JO"/>
        </w:rPr>
        <w:t>في الساعة</w:t>
      </w:r>
      <w:r w:rsidR="00BB706A" w:rsidRPr="00D80DC2">
        <w:rPr>
          <w:rFonts w:asciiTheme="minorBidi" w:hAnsiTheme="minorBidi" w:cstheme="minorBidi"/>
          <w:b/>
          <w:bCs/>
          <w:szCs w:val="24"/>
          <w:u w:val="single"/>
          <w:rtl/>
        </w:rPr>
        <w:t xml:space="preserve"> 14:00.</w:t>
      </w:r>
    </w:p>
    <w:p w:rsidR="00BB706A" w:rsidRPr="00D80DC2" w:rsidRDefault="00FE1DF3" w:rsidP="00A615CB">
      <w:pPr>
        <w:ind w:left="27"/>
        <w:jc w:val="both"/>
        <w:rPr>
          <w:rFonts w:asciiTheme="minorBidi" w:hAnsiTheme="minorBidi" w:cstheme="minorBidi"/>
          <w:szCs w:val="24"/>
          <w:rtl/>
        </w:rPr>
      </w:pPr>
      <w:r>
        <w:rPr>
          <w:rFonts w:asciiTheme="minorBidi" w:hAnsiTheme="minorBidi" w:cstheme="minorBidi" w:hint="cs"/>
          <w:szCs w:val="24"/>
          <w:rtl/>
          <w:lang w:bidi="ar-JO"/>
        </w:rPr>
        <w:t>في حال قرر المتقدم إرسال المغلف بواسطة مرسال (بما في ذلك شركة بريد اسرائيل) , عليه إدخال</w:t>
      </w:r>
      <w:r w:rsidR="00A615CB">
        <w:rPr>
          <w:rFonts w:asciiTheme="minorBidi" w:hAnsiTheme="minorBidi" w:cstheme="minorBidi" w:hint="cs"/>
          <w:szCs w:val="24"/>
          <w:rtl/>
          <w:lang w:bidi="ar-JO"/>
        </w:rPr>
        <w:t>ه</w:t>
      </w:r>
      <w:r>
        <w:rPr>
          <w:rFonts w:asciiTheme="minorBidi" w:hAnsiTheme="minorBidi" w:cstheme="minorBidi" w:hint="cs"/>
          <w:szCs w:val="24"/>
          <w:rtl/>
          <w:lang w:bidi="ar-JO"/>
        </w:rPr>
        <w:t xml:space="preserve"> ا</w:t>
      </w:r>
      <w:r w:rsidR="00A615CB">
        <w:rPr>
          <w:rFonts w:asciiTheme="minorBidi" w:hAnsiTheme="minorBidi" w:cstheme="minorBidi" w:hint="cs"/>
          <w:szCs w:val="24"/>
          <w:rtl/>
          <w:lang w:bidi="ar-JO"/>
        </w:rPr>
        <w:t>لى م</w:t>
      </w:r>
      <w:r>
        <w:rPr>
          <w:rFonts w:asciiTheme="minorBidi" w:hAnsiTheme="minorBidi" w:cstheme="minorBidi" w:hint="cs"/>
          <w:szCs w:val="24"/>
          <w:rtl/>
          <w:lang w:bidi="ar-JO"/>
        </w:rPr>
        <w:t>غلف</w:t>
      </w:r>
      <w:r w:rsidR="00A615CB">
        <w:rPr>
          <w:rFonts w:asciiTheme="minorBidi" w:hAnsiTheme="minorBidi" w:cstheme="minorBidi" w:hint="cs"/>
          <w:szCs w:val="24"/>
          <w:rtl/>
          <w:lang w:bidi="ar-JO"/>
        </w:rPr>
        <w:t xml:space="preserve"> آخر وأن يحدد "الرجاء الإدخال لصندوق المناقصات ". على المتقدم الانتباه إلى أن الوزارة غير مسئولة عن إدخالها إلى صندوق المناقصات. العرض الذي يتم تلقيه في الوزارة قبل التاريخ المحدد</w:t>
      </w:r>
      <w:proofErr w:type="gramStart"/>
      <w:r w:rsidR="00A615CB">
        <w:rPr>
          <w:rFonts w:asciiTheme="minorBidi" w:hAnsiTheme="minorBidi" w:cstheme="minorBidi" w:hint="cs"/>
          <w:szCs w:val="24"/>
          <w:rtl/>
          <w:lang w:bidi="ar-JO"/>
        </w:rPr>
        <w:t xml:space="preserve"> ,</w:t>
      </w:r>
      <w:proofErr w:type="gramEnd"/>
      <w:r w:rsidR="00A615CB">
        <w:rPr>
          <w:rFonts w:asciiTheme="minorBidi" w:hAnsiTheme="minorBidi" w:cstheme="minorBidi" w:hint="cs"/>
          <w:szCs w:val="24"/>
          <w:rtl/>
          <w:lang w:bidi="ar-JO"/>
        </w:rPr>
        <w:t xml:space="preserve"> ولكن لأي سبب لم يتم إدخاله إلى صندوق المناقصات , يتم إلغاؤه كعرض لم يتم تلقيه في الموعد. </w:t>
      </w:r>
      <w:r>
        <w:rPr>
          <w:rFonts w:asciiTheme="minorBidi" w:hAnsiTheme="minorBidi" w:cstheme="minorBidi" w:hint="cs"/>
          <w:szCs w:val="24"/>
          <w:rtl/>
          <w:lang w:bidi="ar-JO"/>
        </w:rPr>
        <w:t xml:space="preserve"> </w:t>
      </w:r>
      <w:r w:rsidR="00BB706A" w:rsidRPr="00D80DC2">
        <w:rPr>
          <w:rFonts w:asciiTheme="minorBidi" w:hAnsiTheme="minorBidi" w:cstheme="minorBidi"/>
          <w:szCs w:val="24"/>
          <w:rtl/>
        </w:rPr>
        <w:t xml:space="preserve"> </w:t>
      </w:r>
    </w:p>
    <w:p w:rsidR="00BB706A" w:rsidRPr="00D80DC2" w:rsidRDefault="00BB706A" w:rsidP="00A3548D">
      <w:pPr>
        <w:tabs>
          <w:tab w:val="left" w:pos="2200"/>
        </w:tabs>
        <w:autoSpaceDE w:val="0"/>
        <w:autoSpaceDN w:val="0"/>
        <w:adjustRightInd w:val="0"/>
        <w:spacing w:line="276" w:lineRule="auto"/>
        <w:ind w:left="27"/>
        <w:jc w:val="both"/>
        <w:rPr>
          <w:rFonts w:asciiTheme="minorBidi" w:hAnsiTheme="minorBidi" w:cstheme="minorBidi"/>
          <w:b/>
          <w:color w:val="FF0000"/>
          <w:szCs w:val="24"/>
          <w:rtl/>
        </w:rPr>
      </w:pPr>
    </w:p>
    <w:p w:rsidR="00BB706A" w:rsidRPr="00D80DC2" w:rsidRDefault="00A615CB" w:rsidP="00A615CB">
      <w:pPr>
        <w:tabs>
          <w:tab w:val="left" w:pos="2200"/>
        </w:tabs>
        <w:autoSpaceDE w:val="0"/>
        <w:autoSpaceDN w:val="0"/>
        <w:adjustRightInd w:val="0"/>
        <w:spacing w:line="276" w:lineRule="auto"/>
        <w:ind w:left="27"/>
        <w:jc w:val="both"/>
        <w:rPr>
          <w:rFonts w:asciiTheme="minorBidi" w:hAnsiTheme="minorBidi" w:cstheme="minorBidi"/>
          <w:bCs/>
          <w:szCs w:val="24"/>
          <w:rtl/>
          <w:lang w:bidi="ar-JO"/>
        </w:rPr>
      </w:pPr>
      <w:r>
        <w:rPr>
          <w:rFonts w:asciiTheme="minorBidi" w:hAnsiTheme="minorBidi" w:cstheme="minorBidi" w:hint="cs"/>
          <w:bCs/>
          <w:szCs w:val="24"/>
          <w:rtl/>
          <w:lang w:bidi="ar-JO"/>
        </w:rPr>
        <w:t xml:space="preserve">في كل حال تناقض بين الوارد في هذا الإعلان وبين الوارد في وثائق المناقصة </w:t>
      </w:r>
      <w:r>
        <w:rPr>
          <w:rFonts w:asciiTheme="minorBidi" w:hAnsiTheme="minorBidi" w:cstheme="minorBidi"/>
          <w:bCs/>
          <w:szCs w:val="24"/>
          <w:rtl/>
          <w:lang w:bidi="ar-JO"/>
        </w:rPr>
        <w:t>–</w:t>
      </w:r>
      <w:r>
        <w:rPr>
          <w:rFonts w:asciiTheme="minorBidi" w:hAnsiTheme="minorBidi" w:cstheme="minorBidi" w:hint="cs"/>
          <w:bCs/>
          <w:szCs w:val="24"/>
          <w:rtl/>
          <w:lang w:bidi="ar-JO"/>
        </w:rPr>
        <w:t xml:space="preserve"> الأفضلية للوارد في وثائق المناقصة.</w:t>
      </w:r>
    </w:p>
    <w:p w:rsidR="00BB706A" w:rsidRPr="00D80DC2" w:rsidRDefault="00BB706A" w:rsidP="00A3548D">
      <w:pPr>
        <w:pStyle w:val="ab"/>
        <w:spacing w:line="276" w:lineRule="auto"/>
        <w:ind w:left="27"/>
        <w:contextualSpacing w:val="0"/>
        <w:jc w:val="both"/>
        <w:rPr>
          <w:rFonts w:asciiTheme="minorBidi" w:hAnsiTheme="minorBidi" w:cstheme="minorBidi"/>
          <w:b/>
          <w:bCs/>
          <w:szCs w:val="24"/>
          <w:rtl/>
        </w:rPr>
      </w:pPr>
    </w:p>
    <w:p w:rsidR="00BB706A" w:rsidRPr="00D80DC2" w:rsidRDefault="00A615CB" w:rsidP="00A615CB">
      <w:pPr>
        <w:tabs>
          <w:tab w:val="left" w:pos="8617"/>
        </w:tabs>
        <w:spacing w:line="276" w:lineRule="auto"/>
        <w:ind w:left="27"/>
        <w:jc w:val="both"/>
        <w:rPr>
          <w:rFonts w:asciiTheme="minorBidi" w:hAnsiTheme="minorBidi" w:cstheme="minorBidi"/>
          <w:szCs w:val="24"/>
          <w:rtl/>
          <w:lang w:bidi="ar-JO"/>
        </w:rPr>
      </w:pPr>
      <w:r>
        <w:rPr>
          <w:rFonts w:asciiTheme="minorBidi" w:hAnsiTheme="minorBidi" w:cstheme="minorBidi" w:hint="cs"/>
          <w:szCs w:val="24"/>
          <w:rtl/>
          <w:lang w:bidi="ar-JO"/>
        </w:rPr>
        <w:t>الموعد الأخير لتوجيه الأسئلة والاستفسارات هو</w:t>
      </w:r>
      <w:r w:rsidR="00BB706A" w:rsidRPr="00D80DC2">
        <w:rPr>
          <w:rFonts w:asciiTheme="minorBidi" w:hAnsiTheme="minorBidi" w:cstheme="minorBidi"/>
          <w:szCs w:val="24"/>
          <w:rtl/>
        </w:rPr>
        <w:t xml:space="preserve"> </w:t>
      </w:r>
      <w:r w:rsidR="00A3548D" w:rsidRPr="00D80DC2">
        <w:rPr>
          <w:rFonts w:asciiTheme="minorBidi" w:hAnsiTheme="minorBidi" w:cstheme="minorBidi"/>
          <w:b/>
          <w:bCs/>
          <w:szCs w:val="24"/>
          <w:u w:val="single"/>
          <w:rtl/>
        </w:rPr>
        <w:t>29.4.14</w:t>
      </w:r>
      <w:r w:rsidR="00BB706A" w:rsidRPr="00D80DC2">
        <w:rPr>
          <w:rFonts w:asciiTheme="minorBidi" w:hAnsiTheme="minorBidi" w:cstheme="minorBidi"/>
          <w:b/>
          <w:bCs/>
          <w:szCs w:val="24"/>
          <w:u w:val="single"/>
          <w:rtl/>
        </w:rPr>
        <w:t xml:space="preserve"> </w:t>
      </w:r>
      <w:r>
        <w:rPr>
          <w:rFonts w:asciiTheme="minorBidi" w:hAnsiTheme="minorBidi" w:cstheme="minorBidi" w:hint="cs"/>
          <w:b/>
          <w:bCs/>
          <w:szCs w:val="24"/>
          <w:u w:val="single"/>
          <w:rtl/>
          <w:lang w:bidi="ar-JO"/>
        </w:rPr>
        <w:t>الساعة</w:t>
      </w:r>
      <w:r w:rsidR="00BB706A" w:rsidRPr="00D80DC2">
        <w:rPr>
          <w:rFonts w:asciiTheme="minorBidi" w:hAnsiTheme="minorBidi" w:cstheme="minorBidi"/>
          <w:b/>
          <w:bCs/>
          <w:szCs w:val="24"/>
          <w:u w:val="single"/>
          <w:rtl/>
        </w:rPr>
        <w:t xml:space="preserve"> 14:00</w:t>
      </w:r>
      <w:r w:rsidR="00BB706A" w:rsidRPr="00D80DC2">
        <w:rPr>
          <w:rFonts w:asciiTheme="minorBidi" w:hAnsiTheme="minorBidi" w:cstheme="minorBidi"/>
          <w:szCs w:val="24"/>
          <w:rtl/>
        </w:rPr>
        <w:t xml:space="preserve"> </w:t>
      </w:r>
      <w:r>
        <w:rPr>
          <w:rFonts w:asciiTheme="minorBidi" w:hAnsiTheme="minorBidi" w:cstheme="minorBidi" w:hint="cs"/>
          <w:szCs w:val="24"/>
          <w:rtl/>
          <w:lang w:bidi="ar-JO"/>
        </w:rPr>
        <w:t xml:space="preserve">للسيدة </w:t>
      </w:r>
      <w:proofErr w:type="spellStart"/>
      <w:r>
        <w:rPr>
          <w:rFonts w:asciiTheme="minorBidi" w:hAnsiTheme="minorBidi" w:cstheme="minorBidi" w:hint="cs"/>
          <w:szCs w:val="24"/>
          <w:rtl/>
          <w:lang w:bidi="ar-JO"/>
        </w:rPr>
        <w:t>إيلانه</w:t>
      </w:r>
      <w:proofErr w:type="spellEnd"/>
      <w:r>
        <w:rPr>
          <w:rFonts w:asciiTheme="minorBidi" w:hAnsiTheme="minorBidi" w:cstheme="minorBidi" w:hint="cs"/>
          <w:szCs w:val="24"/>
          <w:rtl/>
          <w:lang w:bidi="ar-JO"/>
        </w:rPr>
        <w:t xml:space="preserve"> </w:t>
      </w:r>
      <w:proofErr w:type="spellStart"/>
      <w:r>
        <w:rPr>
          <w:rFonts w:asciiTheme="minorBidi" w:hAnsiTheme="minorBidi" w:cstheme="minorBidi" w:hint="cs"/>
          <w:szCs w:val="24"/>
          <w:rtl/>
          <w:lang w:bidi="ar-JO"/>
        </w:rPr>
        <w:t>طمسوط</w:t>
      </w:r>
      <w:proofErr w:type="spellEnd"/>
      <w:r>
        <w:rPr>
          <w:rFonts w:asciiTheme="minorBidi" w:hAnsiTheme="minorBidi" w:cstheme="minorBidi" w:hint="cs"/>
          <w:szCs w:val="24"/>
          <w:rtl/>
          <w:lang w:bidi="ar-JO"/>
        </w:rPr>
        <w:t xml:space="preserve"> بالبريد الالكتروني الذي </w:t>
      </w:r>
      <w:proofErr w:type="gramStart"/>
      <w:r>
        <w:rPr>
          <w:rFonts w:asciiTheme="minorBidi" w:hAnsiTheme="minorBidi" w:cstheme="minorBidi" w:hint="cs"/>
          <w:szCs w:val="24"/>
          <w:rtl/>
          <w:lang w:bidi="ar-JO"/>
        </w:rPr>
        <w:t>عنوانه</w:t>
      </w:r>
      <w:r w:rsidR="00BB706A" w:rsidRPr="00D80DC2">
        <w:rPr>
          <w:rFonts w:asciiTheme="minorBidi" w:hAnsiTheme="minorBidi" w:cstheme="minorBidi"/>
          <w:szCs w:val="24"/>
          <w:rtl/>
        </w:rPr>
        <w:t>:</w:t>
      </w:r>
      <w:hyperlink r:id="rId13" w:history="1">
        <w:r w:rsidR="00BB706A" w:rsidRPr="00D80DC2">
          <w:rPr>
            <w:rStyle w:val="Hyperlink"/>
            <w:rFonts w:asciiTheme="minorBidi" w:hAnsiTheme="minorBidi" w:cstheme="minorBidi"/>
            <w:color w:val="auto"/>
            <w:szCs w:val="24"/>
          </w:rPr>
          <w:t>itamsut@energy.gov.il</w:t>
        </w:r>
        <w:proofErr w:type="gramEnd"/>
      </w:hyperlink>
      <w:r w:rsidR="00BB706A" w:rsidRPr="00D80DC2">
        <w:rPr>
          <w:rFonts w:asciiTheme="minorBidi" w:hAnsiTheme="minorBidi" w:cstheme="minorBidi"/>
          <w:szCs w:val="24"/>
        </w:rPr>
        <w:t xml:space="preserve"> </w:t>
      </w:r>
      <w:r w:rsidR="00BB706A" w:rsidRPr="00D80DC2">
        <w:rPr>
          <w:rFonts w:asciiTheme="minorBidi" w:hAnsiTheme="minorBidi" w:cstheme="minorBidi"/>
          <w:szCs w:val="24"/>
          <w:rtl/>
        </w:rPr>
        <w:t xml:space="preserve">, </w:t>
      </w:r>
      <w:r>
        <w:rPr>
          <w:rFonts w:asciiTheme="minorBidi" w:hAnsiTheme="minorBidi" w:cstheme="minorBidi" w:hint="cs"/>
          <w:szCs w:val="24"/>
          <w:rtl/>
          <w:lang w:bidi="ar-JO"/>
        </w:rPr>
        <w:t>ملف</w:t>
      </w:r>
      <w:r w:rsidR="00BB706A" w:rsidRPr="00D80DC2">
        <w:rPr>
          <w:rFonts w:asciiTheme="minorBidi" w:hAnsiTheme="minorBidi" w:cstheme="minorBidi"/>
          <w:szCs w:val="24"/>
          <w:rtl/>
        </w:rPr>
        <w:t xml:space="preserve"> </w:t>
      </w:r>
      <w:r w:rsidR="00BB706A" w:rsidRPr="00D80DC2">
        <w:rPr>
          <w:rFonts w:asciiTheme="minorBidi" w:hAnsiTheme="minorBidi" w:cstheme="minorBidi"/>
          <w:szCs w:val="24"/>
        </w:rPr>
        <w:t>WOED</w:t>
      </w:r>
      <w:r w:rsidR="00BB706A" w:rsidRPr="00D80DC2">
        <w:rPr>
          <w:rFonts w:asciiTheme="minorBidi" w:hAnsiTheme="minorBidi" w:cstheme="minorBidi"/>
          <w:szCs w:val="24"/>
          <w:rtl/>
        </w:rPr>
        <w:t xml:space="preserve"> </w:t>
      </w:r>
      <w:r>
        <w:rPr>
          <w:rFonts w:asciiTheme="minorBidi" w:hAnsiTheme="minorBidi" w:cstheme="minorBidi" w:hint="cs"/>
          <w:szCs w:val="24"/>
          <w:rtl/>
          <w:lang w:bidi="ar-JO"/>
        </w:rPr>
        <w:t>فقط</w:t>
      </w:r>
      <w:r w:rsidR="00BB706A" w:rsidRPr="00D80DC2">
        <w:rPr>
          <w:rFonts w:asciiTheme="minorBidi" w:hAnsiTheme="minorBidi" w:cstheme="minorBidi"/>
          <w:szCs w:val="24"/>
          <w:rtl/>
        </w:rPr>
        <w:t xml:space="preserve">, </w:t>
      </w:r>
      <w:r>
        <w:rPr>
          <w:rFonts w:asciiTheme="minorBidi" w:hAnsiTheme="minorBidi" w:cstheme="minorBidi" w:hint="cs"/>
          <w:szCs w:val="24"/>
          <w:rtl/>
          <w:lang w:bidi="ar-JO"/>
        </w:rPr>
        <w:t>الوزارة لا تجيب على الأسئلة التي تصل بعد هذا الموعد.</w:t>
      </w:r>
    </w:p>
    <w:p w:rsidR="00BB706A" w:rsidRPr="00D80DC2" w:rsidRDefault="00BB706A" w:rsidP="00A3548D">
      <w:pPr>
        <w:tabs>
          <w:tab w:val="left" w:pos="8617"/>
        </w:tabs>
        <w:spacing w:line="360" w:lineRule="auto"/>
        <w:ind w:left="27"/>
        <w:jc w:val="both"/>
        <w:rPr>
          <w:rFonts w:asciiTheme="minorBidi" w:hAnsiTheme="minorBidi" w:cstheme="minorBidi"/>
          <w:szCs w:val="24"/>
          <w:rtl/>
        </w:rPr>
      </w:pPr>
    </w:p>
    <w:p w:rsidR="00BB706A" w:rsidRPr="00D80DC2" w:rsidRDefault="00A615CB" w:rsidP="00A615CB">
      <w:pPr>
        <w:tabs>
          <w:tab w:val="left" w:pos="9355"/>
        </w:tabs>
        <w:spacing w:line="276" w:lineRule="auto"/>
        <w:ind w:left="27"/>
        <w:jc w:val="both"/>
        <w:rPr>
          <w:rFonts w:asciiTheme="minorBidi" w:hAnsiTheme="minorBidi" w:cstheme="minorBidi"/>
          <w:szCs w:val="24"/>
          <w:rtl/>
          <w:lang w:bidi="ar-JO"/>
        </w:rPr>
      </w:pPr>
      <w:r>
        <w:rPr>
          <w:rFonts w:asciiTheme="minorBidi" w:hAnsiTheme="minorBidi" w:cstheme="minorBidi" w:hint="cs"/>
          <w:szCs w:val="24"/>
          <w:rtl/>
          <w:lang w:bidi="ar-JO"/>
        </w:rPr>
        <w:t xml:space="preserve">تركيز الأسئلة والإجابات ينشر في موقع الممتلكات الحكومي وفي موقع الانترنت التابع للوزارة ابتداء من </w:t>
      </w:r>
      <w:proofErr w:type="gramStart"/>
      <w:r>
        <w:rPr>
          <w:rFonts w:asciiTheme="minorBidi" w:hAnsiTheme="minorBidi" w:cstheme="minorBidi" w:hint="cs"/>
          <w:szCs w:val="24"/>
          <w:rtl/>
          <w:lang w:bidi="ar-JO"/>
        </w:rPr>
        <w:t xml:space="preserve">يوم </w:t>
      </w:r>
      <w:r w:rsidR="00BB706A" w:rsidRPr="00D80DC2">
        <w:rPr>
          <w:rFonts w:asciiTheme="minorBidi" w:hAnsiTheme="minorBidi" w:cstheme="minorBidi"/>
          <w:szCs w:val="24"/>
          <w:rtl/>
        </w:rPr>
        <w:t xml:space="preserve"> </w:t>
      </w:r>
      <w:r w:rsidR="00A3548D" w:rsidRPr="00D80DC2">
        <w:rPr>
          <w:rFonts w:asciiTheme="minorBidi" w:hAnsiTheme="minorBidi" w:cstheme="minorBidi"/>
          <w:b/>
          <w:bCs/>
          <w:szCs w:val="24"/>
          <w:u w:val="single"/>
          <w:rtl/>
        </w:rPr>
        <w:t>13.5.14</w:t>
      </w:r>
      <w:proofErr w:type="gramEnd"/>
      <w:r w:rsidR="00A3548D" w:rsidRPr="00D80DC2">
        <w:rPr>
          <w:rFonts w:asciiTheme="minorBidi" w:hAnsiTheme="minorBidi" w:cstheme="minorBidi"/>
          <w:b/>
          <w:bCs/>
          <w:szCs w:val="24"/>
          <w:u w:val="single"/>
          <w:rtl/>
        </w:rPr>
        <w:t xml:space="preserve"> </w:t>
      </w:r>
      <w:r>
        <w:rPr>
          <w:rFonts w:asciiTheme="minorBidi" w:hAnsiTheme="minorBidi" w:cstheme="minorBidi" w:hint="cs"/>
          <w:szCs w:val="24"/>
          <w:rtl/>
          <w:lang w:bidi="ar-JO"/>
        </w:rPr>
        <w:t>وهو يشكل جزءا لا يتجزأ من وثائق المناقصة ويلزم كافة المتقدمين.</w:t>
      </w:r>
    </w:p>
    <w:p w:rsidR="00BB706A" w:rsidRPr="00D80DC2" w:rsidRDefault="00A615CB" w:rsidP="00A615CB">
      <w:pPr>
        <w:tabs>
          <w:tab w:val="left" w:pos="9355"/>
        </w:tabs>
        <w:spacing w:line="276" w:lineRule="auto"/>
        <w:ind w:left="27"/>
        <w:jc w:val="both"/>
        <w:rPr>
          <w:rFonts w:asciiTheme="minorBidi" w:hAnsiTheme="minorBidi" w:cstheme="minorBidi"/>
          <w:szCs w:val="24"/>
          <w:rtl/>
          <w:lang w:bidi="ar-JO"/>
        </w:rPr>
      </w:pPr>
      <w:r>
        <w:rPr>
          <w:rFonts w:asciiTheme="minorBidi" w:hAnsiTheme="minorBidi" w:cstheme="minorBidi" w:hint="cs"/>
          <w:szCs w:val="24"/>
          <w:rtl/>
          <w:lang w:bidi="ar-JO"/>
        </w:rPr>
        <w:t>تحفظ الوزارة لنفسها الحق في الامتناع عن الإجابة على تحفظ بعينه في حال وجدت أن الإجابة من شأنها أن تعرقل أو تضر بإجراء المناقصة أو الغاية منها.</w:t>
      </w:r>
    </w:p>
    <w:p w:rsidR="00BB706A" w:rsidRPr="00D80DC2" w:rsidRDefault="00BB706A" w:rsidP="00BB706A">
      <w:pPr>
        <w:spacing w:line="276" w:lineRule="auto"/>
        <w:ind w:left="-1"/>
        <w:jc w:val="both"/>
        <w:rPr>
          <w:rFonts w:asciiTheme="minorBidi" w:hAnsiTheme="minorBidi" w:cstheme="minorBidi"/>
          <w:color w:val="FF0000"/>
          <w:szCs w:val="24"/>
          <w:rtl/>
        </w:rPr>
      </w:pPr>
    </w:p>
    <w:p w:rsidR="00BB706A" w:rsidRPr="00D80DC2" w:rsidRDefault="00BB706A" w:rsidP="0052526A">
      <w:pPr>
        <w:rPr>
          <w:rFonts w:asciiTheme="minorBidi" w:hAnsiTheme="minorBidi" w:cstheme="minorBidi"/>
          <w:szCs w:val="24"/>
          <w:rtl/>
          <w:lang w:bidi="ar-JO"/>
        </w:rPr>
      </w:pPr>
      <w:r w:rsidRPr="00D80DC2">
        <w:rPr>
          <w:rFonts w:asciiTheme="minorBidi" w:hAnsiTheme="minorBidi" w:cstheme="minorBidi"/>
          <w:color w:val="FF0000"/>
          <w:szCs w:val="24"/>
          <w:rtl/>
        </w:rPr>
        <w:lastRenderedPageBreak/>
        <w:tab/>
      </w:r>
      <w:r w:rsidRPr="00D80DC2">
        <w:rPr>
          <w:rFonts w:asciiTheme="minorBidi" w:hAnsiTheme="minorBidi" w:cstheme="minorBidi"/>
          <w:color w:val="FF0000"/>
          <w:szCs w:val="24"/>
          <w:rtl/>
        </w:rPr>
        <w:tab/>
      </w:r>
      <w:r w:rsidRPr="00D80DC2">
        <w:rPr>
          <w:rFonts w:asciiTheme="minorBidi" w:hAnsiTheme="minorBidi" w:cstheme="minorBidi"/>
          <w:color w:val="FF0000"/>
          <w:szCs w:val="24"/>
          <w:rtl/>
        </w:rPr>
        <w:tab/>
      </w:r>
      <w:r w:rsidRPr="00D80DC2">
        <w:rPr>
          <w:rFonts w:asciiTheme="minorBidi" w:hAnsiTheme="minorBidi" w:cstheme="minorBidi"/>
          <w:color w:val="FF0000"/>
          <w:szCs w:val="24"/>
          <w:rtl/>
        </w:rPr>
        <w:tab/>
      </w:r>
      <w:r w:rsidRPr="00D80DC2">
        <w:rPr>
          <w:rFonts w:asciiTheme="minorBidi" w:hAnsiTheme="minorBidi" w:cstheme="minorBidi"/>
          <w:color w:val="FF0000"/>
          <w:szCs w:val="24"/>
          <w:rtl/>
        </w:rPr>
        <w:tab/>
      </w:r>
      <w:r w:rsidRPr="00D80DC2">
        <w:rPr>
          <w:rFonts w:asciiTheme="minorBidi" w:hAnsiTheme="minorBidi" w:cstheme="minorBidi"/>
          <w:color w:val="FF0000"/>
          <w:szCs w:val="24"/>
          <w:rtl/>
        </w:rPr>
        <w:tab/>
      </w:r>
      <w:r w:rsidRPr="00D80DC2">
        <w:rPr>
          <w:rFonts w:asciiTheme="minorBidi" w:hAnsiTheme="minorBidi" w:cstheme="minorBidi"/>
          <w:color w:val="FF0000"/>
          <w:szCs w:val="24"/>
          <w:rtl/>
        </w:rPr>
        <w:tab/>
      </w:r>
      <w:r w:rsidRPr="00D80DC2">
        <w:rPr>
          <w:rFonts w:asciiTheme="minorBidi" w:hAnsiTheme="minorBidi" w:cstheme="minorBidi"/>
          <w:color w:val="FF0000"/>
          <w:szCs w:val="24"/>
          <w:rtl/>
        </w:rPr>
        <w:tab/>
      </w:r>
      <w:r w:rsidRPr="00D80DC2">
        <w:rPr>
          <w:rFonts w:asciiTheme="minorBidi" w:hAnsiTheme="minorBidi" w:cstheme="minorBidi"/>
          <w:szCs w:val="24"/>
          <w:rtl/>
        </w:rPr>
        <w:tab/>
        <w:t xml:space="preserve">   </w:t>
      </w:r>
      <w:r w:rsidR="0052526A">
        <w:rPr>
          <w:rFonts w:asciiTheme="minorBidi" w:hAnsiTheme="minorBidi" w:cstheme="minorBidi" w:hint="cs"/>
          <w:szCs w:val="24"/>
          <w:rtl/>
          <w:lang w:bidi="ar-JO"/>
        </w:rPr>
        <w:t>باحترام</w:t>
      </w:r>
    </w:p>
    <w:p w:rsidR="00BB706A" w:rsidRPr="00D80DC2" w:rsidRDefault="00BB706A" w:rsidP="00BB706A">
      <w:pPr>
        <w:rPr>
          <w:rFonts w:asciiTheme="minorBidi" w:hAnsiTheme="minorBidi" w:cstheme="minorBidi"/>
          <w:szCs w:val="24"/>
          <w:rtl/>
        </w:rPr>
      </w:pPr>
    </w:p>
    <w:p w:rsidR="00BB706A" w:rsidRPr="00D80DC2" w:rsidRDefault="0052526A" w:rsidP="00BB706A">
      <w:pPr>
        <w:ind w:left="5760" w:firstLine="720"/>
        <w:rPr>
          <w:rFonts w:asciiTheme="minorBidi" w:hAnsiTheme="minorBidi" w:cstheme="minorBidi"/>
          <w:szCs w:val="24"/>
          <w:lang w:bidi="ar-JO"/>
        </w:rPr>
      </w:pPr>
      <w:r>
        <w:rPr>
          <w:rFonts w:asciiTheme="minorBidi" w:hAnsiTheme="minorBidi" w:cstheme="minorBidi" w:hint="cs"/>
          <w:szCs w:val="24"/>
          <w:rtl/>
          <w:lang w:bidi="ar-JO"/>
        </w:rPr>
        <w:t>لجنة المناقصات</w:t>
      </w:r>
    </w:p>
    <w:p w:rsidR="00BB706A" w:rsidRPr="00D80DC2" w:rsidRDefault="00BB706A" w:rsidP="00BB706A">
      <w:pPr>
        <w:ind w:left="5760" w:firstLine="720"/>
        <w:rPr>
          <w:rFonts w:asciiTheme="minorBidi" w:hAnsiTheme="minorBidi" w:cstheme="minorBidi"/>
          <w:szCs w:val="24"/>
        </w:rPr>
      </w:pPr>
    </w:p>
    <w:p w:rsidR="00F42907" w:rsidRPr="00D80DC2" w:rsidRDefault="00F42907" w:rsidP="00F757BF">
      <w:pPr>
        <w:pStyle w:val="2"/>
        <w:ind w:left="453" w:hanging="426"/>
        <w:jc w:val="left"/>
        <w:rPr>
          <w:rFonts w:asciiTheme="minorBidi" w:hAnsiTheme="minorBidi" w:cstheme="minorBidi"/>
          <w:rtl/>
        </w:rPr>
      </w:pPr>
    </w:p>
    <w:sectPr w:rsidR="00F42907" w:rsidRPr="00D80DC2" w:rsidSect="00A3548D">
      <w:headerReference w:type="even" r:id="rId14"/>
      <w:headerReference w:type="default" r:id="rId15"/>
      <w:footerReference w:type="default" r:id="rId16"/>
      <w:headerReference w:type="first" r:id="rId17"/>
      <w:footerReference w:type="first" r:id="rId18"/>
      <w:pgSz w:w="11906" w:h="16838"/>
      <w:pgMar w:top="1440" w:right="849" w:bottom="1440" w:left="709"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0B89" w:rsidRDefault="000F0B89">
      <w:r>
        <w:separator/>
      </w:r>
    </w:p>
  </w:endnote>
  <w:endnote w:type="continuationSeparator" w:id="0">
    <w:p w:rsidR="000F0B89" w:rsidRDefault="000F0B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57BF" w:rsidRDefault="00F757BF" w:rsidP="00F757BF">
    <w:pPr>
      <w:pStyle w:val="a7"/>
      <w:pBdr>
        <w:top w:val="single" w:sz="6" w:space="1" w:color="auto"/>
      </w:pBdr>
      <w:jc w:val="center"/>
      <w:rPr>
        <w:rtl/>
      </w:rPr>
    </w:pPr>
    <w:r>
      <w:rPr>
        <w:rFonts w:hint="cs"/>
        <w:noProof/>
        <w:rtl/>
        <w:lang w:eastAsia="en-US"/>
      </w:rPr>
      <w:drawing>
        <wp:anchor distT="0" distB="0" distL="114300" distR="114300" simplePos="0" relativeHeight="25166028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63283771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B706A">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40411251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BB706A">
          <w:rPr>
            <w:rFonts w:hint="cs"/>
            <w:rtl/>
          </w:rPr>
          <w:t>02-5006766</w:t>
        </w:r>
      </w:sdtContent>
    </w:sdt>
  </w:p>
  <w:p w:rsidR="00F757BF" w:rsidRPr="00FC5DE0" w:rsidRDefault="00F757BF"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00158725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BB706A">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55CF3" w:rsidRPr="00F757BF" w:rsidRDefault="00755CF3" w:rsidP="00F757B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755CF3" w:rsidP="008C31B3">
    <w:pPr>
      <w:pStyle w:val="a7"/>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00F757BF">
      <w:rPr>
        <w:rFonts w:hint="cs"/>
        <w:rtl/>
      </w:rPr>
      <w:t xml:space="preserve"> </w:t>
    </w:r>
    <w:sdt>
      <w:sdtPr>
        <w:rPr>
          <w:rtl/>
        </w:rPr>
        <w:alias w:val="טלפון עבודה של חותם"/>
        <w:tag w:val="טלפון עבודה של חותם"/>
        <w:id w:val="-7690487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B706A">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02598426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BB706A">
          <w:rPr>
            <w:rFonts w:hint="cs"/>
            <w:rtl/>
          </w:rPr>
          <w:t>02-5006766</w:t>
        </w:r>
      </w:sdtContent>
    </w:sdt>
  </w:p>
  <w:p w:rsidR="00755CF3" w:rsidRPr="00FC5DE0" w:rsidRDefault="00755CF3"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90658085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BB706A">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0B89" w:rsidRDefault="000F0B89">
      <w:r>
        <w:separator/>
      </w:r>
    </w:p>
  </w:footnote>
  <w:footnote w:type="continuationSeparator" w:id="0">
    <w:p w:rsidR="000F0B89" w:rsidRDefault="000F0B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997EA8">
    <w:pPr>
      <w:pStyle w:val="a3"/>
      <w:framePr w:wrap="around" w:vAnchor="text" w:hAnchor="margin" w:xAlign="center" w:y="1"/>
      <w:rPr>
        <w:rStyle w:val="a6"/>
        <w:rtl/>
      </w:rPr>
    </w:pPr>
    <w:r>
      <w:rPr>
        <w:rStyle w:val="a6"/>
        <w:rtl/>
      </w:rPr>
      <w:fldChar w:fldCharType="begin"/>
    </w:r>
    <w:r w:rsidR="00755CF3">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319852914"/>
        <w:docPartObj>
          <w:docPartGallery w:val="Page Numbers (Top of Page)"/>
          <w:docPartUnique/>
        </w:docPartObj>
      </w:sdtPr>
      <w:sdtEndPr/>
      <w:sdtContent>
        <w:r w:rsidR="00997EA8" w:rsidRPr="00D3749A">
          <w:rPr>
            <w:b/>
            <w:bCs/>
          </w:rPr>
          <w:fldChar w:fldCharType="begin"/>
        </w:r>
        <w:r w:rsidRPr="00D3749A">
          <w:rPr>
            <w:b/>
            <w:bCs/>
          </w:rPr>
          <w:instrText xml:space="preserve"> PAGE   \* MERGEFORMAT </w:instrText>
        </w:r>
        <w:r w:rsidR="00997EA8" w:rsidRPr="00D3749A">
          <w:rPr>
            <w:b/>
            <w:bCs/>
          </w:rPr>
          <w:fldChar w:fldCharType="separate"/>
        </w:r>
        <w:r w:rsidR="00D62EC5" w:rsidRPr="00D62EC5">
          <w:rPr>
            <w:rFonts w:cs="Calibri"/>
            <w:b/>
            <w:bCs/>
            <w:noProof/>
            <w:rtl/>
            <w:lang w:val="he-IL"/>
          </w:rPr>
          <w:t>2</w:t>
        </w:r>
        <w:r w:rsidR="00997EA8"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93E" w:rsidRDefault="000F0B89" w:rsidP="00EA4FBF">
    <w:pPr>
      <w:pStyle w:val="a3"/>
      <w:spacing w:line="276" w:lineRule="auto"/>
      <w:jc w:val="center"/>
      <w:rPr>
        <w:b/>
        <w:bCs/>
        <w:szCs w:val="40"/>
        <w:rtl/>
      </w:rPr>
    </w:pPr>
    <w:r>
      <w:rPr>
        <w:b/>
        <w:bCs/>
        <w:noProof/>
        <w:szCs w:val="40"/>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457247895" r:id="rId2"/>
      </w:object>
    </w:r>
  </w:p>
  <w:p w:rsidR="00755CF3" w:rsidRPr="00D80DC2" w:rsidRDefault="00D80DC2" w:rsidP="00EA4FBF">
    <w:pPr>
      <w:pStyle w:val="a3"/>
      <w:spacing w:line="276" w:lineRule="auto"/>
      <w:jc w:val="center"/>
      <w:rPr>
        <w:rFonts w:asciiTheme="minorBidi" w:hAnsiTheme="minorBidi" w:cstheme="minorBidi"/>
        <w:b/>
        <w:bCs/>
        <w:szCs w:val="40"/>
        <w:rtl/>
        <w:lang w:bidi="ar-JO"/>
      </w:rPr>
    </w:pPr>
    <w:r w:rsidRPr="00D80DC2">
      <w:rPr>
        <w:rFonts w:asciiTheme="minorBidi" w:hAnsiTheme="minorBidi" w:cstheme="minorBidi"/>
        <w:b/>
        <w:bCs/>
        <w:szCs w:val="40"/>
        <w:rtl/>
        <w:lang w:bidi="ar-JO"/>
      </w:rPr>
      <w:t>دولة اسرائيل</w:t>
    </w:r>
  </w:p>
  <w:p w:rsidR="00755CF3" w:rsidRPr="00D80DC2" w:rsidRDefault="00D80DC2" w:rsidP="00D80DC2">
    <w:pPr>
      <w:pStyle w:val="a3"/>
      <w:tabs>
        <w:tab w:val="left" w:pos="2447"/>
      </w:tabs>
      <w:spacing w:line="276" w:lineRule="auto"/>
      <w:jc w:val="center"/>
      <w:rPr>
        <w:rFonts w:asciiTheme="minorBidi" w:hAnsiTheme="minorBidi" w:cstheme="minorBidi"/>
        <w:szCs w:val="32"/>
        <w:rtl/>
        <w:lang w:bidi="ar-JO"/>
      </w:rPr>
    </w:pPr>
    <w:r w:rsidRPr="00D80DC2">
      <w:rPr>
        <w:rFonts w:asciiTheme="minorBidi" w:hAnsiTheme="minorBidi" w:cstheme="minorBidi"/>
        <w:b/>
        <w:bCs/>
        <w:szCs w:val="32"/>
        <w:rtl/>
        <w:lang w:bidi="ar-JO"/>
      </w:rPr>
      <w:t>وزارة البنى التحتية الوطنية</w:t>
    </w:r>
    <w:r w:rsidR="009211F2" w:rsidRPr="00D80DC2">
      <w:rPr>
        <w:rFonts w:asciiTheme="minorBidi" w:hAnsiTheme="minorBidi" w:cstheme="minorBidi"/>
        <w:b/>
        <w:bCs/>
        <w:szCs w:val="32"/>
        <w:rtl/>
      </w:rPr>
      <w:t xml:space="preserve">, </w:t>
    </w:r>
    <w:r w:rsidRPr="00D80DC2">
      <w:rPr>
        <w:rFonts w:asciiTheme="minorBidi" w:hAnsiTheme="minorBidi" w:cstheme="minorBidi"/>
        <w:b/>
        <w:bCs/>
        <w:szCs w:val="32"/>
        <w:rtl/>
        <w:lang w:bidi="ar-JO"/>
      </w:rPr>
      <w:t>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ar-JO"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A4E39"/>
    <w:rsid w:val="000C47C5"/>
    <w:rsid w:val="000D3CE7"/>
    <w:rsid w:val="000F0B89"/>
    <w:rsid w:val="000F0C8E"/>
    <w:rsid w:val="00144716"/>
    <w:rsid w:val="001617C9"/>
    <w:rsid w:val="0016193E"/>
    <w:rsid w:val="001858F8"/>
    <w:rsid w:val="001A0FEB"/>
    <w:rsid w:val="001B2F89"/>
    <w:rsid w:val="001E6F0E"/>
    <w:rsid w:val="00222968"/>
    <w:rsid w:val="00223E43"/>
    <w:rsid w:val="0022754A"/>
    <w:rsid w:val="002D3504"/>
    <w:rsid w:val="00307A08"/>
    <w:rsid w:val="00311B81"/>
    <w:rsid w:val="00320EE5"/>
    <w:rsid w:val="00321798"/>
    <w:rsid w:val="00340E66"/>
    <w:rsid w:val="00376817"/>
    <w:rsid w:val="003A30BD"/>
    <w:rsid w:val="004507AE"/>
    <w:rsid w:val="00457790"/>
    <w:rsid w:val="0047091B"/>
    <w:rsid w:val="004B49E7"/>
    <w:rsid w:val="004B5ED3"/>
    <w:rsid w:val="00524880"/>
    <w:rsid w:val="0052526A"/>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18CE"/>
    <w:rsid w:val="00824DD5"/>
    <w:rsid w:val="0086169C"/>
    <w:rsid w:val="00861DDB"/>
    <w:rsid w:val="008675F8"/>
    <w:rsid w:val="008B766D"/>
    <w:rsid w:val="008C2B14"/>
    <w:rsid w:val="008C31B3"/>
    <w:rsid w:val="008F164D"/>
    <w:rsid w:val="00900B65"/>
    <w:rsid w:val="00901041"/>
    <w:rsid w:val="00911C83"/>
    <w:rsid w:val="009211F2"/>
    <w:rsid w:val="00924837"/>
    <w:rsid w:val="00941814"/>
    <w:rsid w:val="00956911"/>
    <w:rsid w:val="00964B15"/>
    <w:rsid w:val="00997EA8"/>
    <w:rsid w:val="009C1E95"/>
    <w:rsid w:val="009F25EB"/>
    <w:rsid w:val="009F2EC3"/>
    <w:rsid w:val="00A0165F"/>
    <w:rsid w:val="00A107E7"/>
    <w:rsid w:val="00A32106"/>
    <w:rsid w:val="00A32262"/>
    <w:rsid w:val="00A3548D"/>
    <w:rsid w:val="00A359BD"/>
    <w:rsid w:val="00A438EE"/>
    <w:rsid w:val="00A615CB"/>
    <w:rsid w:val="00A63F7A"/>
    <w:rsid w:val="00A94E1B"/>
    <w:rsid w:val="00A96C51"/>
    <w:rsid w:val="00A977B7"/>
    <w:rsid w:val="00AB7390"/>
    <w:rsid w:val="00AC10BD"/>
    <w:rsid w:val="00AD6F36"/>
    <w:rsid w:val="00AD73C1"/>
    <w:rsid w:val="00AE59BD"/>
    <w:rsid w:val="00AF211F"/>
    <w:rsid w:val="00B1246E"/>
    <w:rsid w:val="00B15F6B"/>
    <w:rsid w:val="00B2533E"/>
    <w:rsid w:val="00B300E0"/>
    <w:rsid w:val="00B60E2D"/>
    <w:rsid w:val="00B84B35"/>
    <w:rsid w:val="00BB706A"/>
    <w:rsid w:val="00BF712F"/>
    <w:rsid w:val="00C15681"/>
    <w:rsid w:val="00C33B51"/>
    <w:rsid w:val="00C5046C"/>
    <w:rsid w:val="00C516A1"/>
    <w:rsid w:val="00C668B6"/>
    <w:rsid w:val="00C80AD2"/>
    <w:rsid w:val="00C80CDB"/>
    <w:rsid w:val="00C91F7F"/>
    <w:rsid w:val="00CA2BA0"/>
    <w:rsid w:val="00CB33E5"/>
    <w:rsid w:val="00D044F2"/>
    <w:rsid w:val="00D2513A"/>
    <w:rsid w:val="00D35E0D"/>
    <w:rsid w:val="00D3749A"/>
    <w:rsid w:val="00D37641"/>
    <w:rsid w:val="00D62EC5"/>
    <w:rsid w:val="00D732B0"/>
    <w:rsid w:val="00D80DC2"/>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 w:val="00FE1D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B5972C82-54D5-4356-A233-CAE7B1519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link w:val="ac"/>
    <w:uiPriority w:val="34"/>
    <w:qFormat/>
    <w:rsid w:val="00BB706A"/>
    <w:pPr>
      <w:ind w:left="720"/>
      <w:contextualSpacing/>
    </w:pPr>
  </w:style>
  <w:style w:type="character" w:customStyle="1" w:styleId="ac">
    <w:name w:val="פיסקת רשימה תו"/>
    <w:basedOn w:val="a0"/>
    <w:link w:val="ab"/>
    <w:uiPriority w:val="34"/>
    <w:rsid w:val="00BB706A"/>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8" ma:contentTypeDescription="" ma:contentTypeScope="" ma:versionID="67d16f691e4c57a635c3fec106ee2bf5">
  <xsd:schema xmlns:xsd="http://www.w3.org/2001/XMLSchema" xmlns:p="http://schemas.microsoft.com/office/2006/metadata/properties" xmlns:ns2="8f5b83e0-a1d3-486c-bd07-833a425c74af" xmlns:ns3="87b98568-e8c7-4058-bf31-e11803adaf85" targetNamespace="http://schemas.microsoft.com/office/2006/metadata/properties" ma:root="true" ma:fieldsID="43e64321d2a75ea03836e741e116dade"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חת_98_2014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במרץ 2014</DocumentCreateDateEnglish>
    <DocumentCreateDateHebrew xmlns="8f5b83e0-a1d3-486c-bd07-833a425c74af">י"א באדר ב' התשע"ד</DocumentCreateDateHebrew>
    <SubjectDocument xmlns="8f5b83e0-a1d3-486c-bd07-833a425c74af">קול קורא 4/14 למחקרים בתחום האנרגיה ומדעי האדמה והים לשנת 2014</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13/03/2014 03:10;15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98</CounterString>
    <LastLockUser xmlns="8f5b83e0-a1d3-486c-bd07-833a425c74af" xsi:nil="true"/>
    <LastCheckOutDate xmlns="8f5b83e0-a1d3-486c-bd07-833a425c74af">13/03/2014 02:58;48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HT_98_2014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2014-03-13T00:00:00+00:00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E022BE-8B3B-474B-9A99-B249DC37FE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D8A05C2B-A78E-4D6C-A1FE-223A26FEF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504</Words>
  <Characters>2520</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2014-03-25T08:18:00Z</cp:lastPrinted>
  <dcterms:created xsi:type="dcterms:W3CDTF">2014-03-25T08:19:00Z</dcterms:created>
  <dcterms:modified xsi:type="dcterms:W3CDTF">2014-03-25T08:19:00Z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